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B4F6C" w:rsidRPr="00544CA9" w:rsidRDefault="008B4F6C" w:rsidP="00544CA9">
      <w:pPr>
        <w:spacing w:line="360" w:lineRule="auto"/>
        <w:jc w:val="center"/>
        <w:rPr>
          <w:rStyle w:val="Referenciaintensa"/>
          <w:rFonts w:ascii="Arial" w:hAnsi="Arial" w:cs="Arial"/>
          <w:color w:val="403152" w:themeColor="accent4" w:themeShade="80"/>
          <w:sz w:val="24"/>
          <w:szCs w:val="24"/>
        </w:rPr>
      </w:pPr>
      <w:r w:rsidRPr="00544CA9">
        <w:rPr>
          <w:rStyle w:val="Referenciaintensa"/>
          <w:rFonts w:ascii="Arial" w:hAnsi="Arial" w:cs="Arial"/>
          <w:noProof/>
          <w:color w:val="403152" w:themeColor="accent4" w:themeShade="80"/>
          <w:sz w:val="24"/>
          <w:szCs w:val="24"/>
          <w:lang w:eastAsia="es-MX"/>
        </w:rPr>
        <w:drawing>
          <wp:inline distT="0" distB="0" distL="0" distR="0">
            <wp:extent cx="742950" cy="948447"/>
            <wp:effectExtent l="19050" t="0" r="0" b="0"/>
            <wp:docPr id="2" name="1 Imagen" descr="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CA9">
        <w:rPr>
          <w:rStyle w:val="Referenciaintensa"/>
          <w:rFonts w:ascii="Arial" w:hAnsi="Arial" w:cs="Arial"/>
          <w:color w:val="403152" w:themeColor="accent4" w:themeShade="80"/>
          <w:sz w:val="24"/>
          <w:szCs w:val="24"/>
        </w:rPr>
        <w:t xml:space="preserve">                         Trabajo integrador                          </w:t>
      </w:r>
      <w:r w:rsidRPr="00544CA9">
        <w:rPr>
          <w:rStyle w:val="Referenciaintensa"/>
          <w:rFonts w:ascii="Arial" w:hAnsi="Arial" w:cs="Arial"/>
          <w:noProof/>
          <w:color w:val="403152" w:themeColor="accent4" w:themeShade="80"/>
          <w:sz w:val="24"/>
          <w:szCs w:val="24"/>
          <w:lang w:eastAsia="es-MX"/>
        </w:rPr>
        <w:drawing>
          <wp:inline distT="0" distB="0" distL="0" distR="0">
            <wp:extent cx="839706" cy="771525"/>
            <wp:effectExtent l="19050" t="0" r="0" b="0"/>
            <wp:docPr id="3" name="2 Imagen" descr="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7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6C" w:rsidRPr="00FC3310" w:rsidRDefault="00FC3310" w:rsidP="008B4F6C">
      <w:pPr>
        <w:spacing w:line="360" w:lineRule="auto"/>
        <w:jc w:val="center"/>
        <w:rPr>
          <w:rStyle w:val="Referenciaintensa"/>
          <w:rFonts w:ascii="Andalus" w:hAnsi="Andalus" w:cs="Andalus"/>
          <w:b w:val="0"/>
          <w:sz w:val="72"/>
          <w:szCs w:val="72"/>
          <w:u w:val="none"/>
        </w:rPr>
      </w:pPr>
      <w:r w:rsidRPr="00FC3310">
        <w:rPr>
          <w:rStyle w:val="Referenciaintensa"/>
          <w:rFonts w:ascii="Andalus" w:hAnsi="Andalus" w:cs="Andalus"/>
          <w:b w:val="0"/>
          <w:sz w:val="72"/>
          <w:szCs w:val="72"/>
          <w:u w:val="none"/>
        </w:rPr>
        <w:t xml:space="preserve">Estado de </w:t>
      </w:r>
      <w:proofErr w:type="spellStart"/>
      <w:r w:rsidRPr="00FC3310">
        <w:rPr>
          <w:rStyle w:val="Referenciaintensa"/>
          <w:rFonts w:ascii="Andalus" w:hAnsi="Andalus" w:cs="Andalus"/>
          <w:b w:val="0"/>
          <w:sz w:val="72"/>
          <w:szCs w:val="72"/>
          <w:u w:val="none"/>
        </w:rPr>
        <w:t>tlaxcala</w:t>
      </w:r>
      <w:proofErr w:type="spellEnd"/>
    </w:p>
    <w:p w:rsidR="008B4F6C" w:rsidRDefault="008B4F6C" w:rsidP="008B4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661294" cy="1993552"/>
            <wp:effectExtent l="19050" t="0" r="0" b="0"/>
            <wp:docPr id="5" name="4 Imagen" descr="entrevis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vista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94" cy="1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6C" w:rsidRPr="00FC3310" w:rsidRDefault="008B4F6C" w:rsidP="008B4F6C">
      <w:pPr>
        <w:pStyle w:val="msoorganizationname2"/>
        <w:widowControl w:val="0"/>
        <w:spacing w:line="360" w:lineRule="auto"/>
        <w:jc w:val="center"/>
        <w:rPr>
          <w:color w:val="403152" w:themeColor="accent4" w:themeShade="80"/>
        </w:rPr>
      </w:pPr>
      <w:r w:rsidRPr="00FC3310">
        <w:rPr>
          <w:rFonts w:ascii="Arial" w:hAnsi="Arial" w:cs="Arial"/>
          <w:color w:val="403152" w:themeColor="accent4" w:themeShade="80"/>
          <w:sz w:val="24"/>
          <w:szCs w:val="24"/>
        </w:rPr>
        <w:t xml:space="preserve">Link: </w:t>
      </w:r>
    </w:p>
    <w:p w:rsidR="008B4F6C" w:rsidRPr="00FC3310" w:rsidRDefault="008B4F6C" w:rsidP="008B4F6C">
      <w:pPr>
        <w:pStyle w:val="msoorganizationname2"/>
        <w:widowControl w:val="0"/>
        <w:spacing w:line="360" w:lineRule="auto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8B4F6C" w:rsidRPr="00FC3310" w:rsidRDefault="008B4F6C" w:rsidP="008B4F6C">
      <w:pPr>
        <w:pStyle w:val="msoorganizationname2"/>
        <w:widowControl w:val="0"/>
        <w:spacing w:line="360" w:lineRule="auto"/>
        <w:jc w:val="center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8B4F6C" w:rsidRPr="00FC3310" w:rsidRDefault="008B4F6C" w:rsidP="008B4F6C">
      <w:pPr>
        <w:pStyle w:val="msoorganizationname2"/>
        <w:widowControl w:val="0"/>
        <w:spacing w:line="360" w:lineRule="auto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FC3310">
        <w:rPr>
          <w:rFonts w:ascii="Arial" w:hAnsi="Arial" w:cs="Arial"/>
          <w:color w:val="403152" w:themeColor="accent4" w:themeShade="80"/>
          <w:sz w:val="24"/>
          <w:szCs w:val="24"/>
        </w:rPr>
        <w:t>Asesor: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jc w:val="right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>José Antonio Ramírez Medina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>Nombre del alumno: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jc w:val="right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 xml:space="preserve"> Escobar Juárez Saulo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 xml:space="preserve">Grupo: 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jc w:val="right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>1AV4</w:t>
      </w:r>
    </w:p>
    <w:p w:rsidR="008B4F6C" w:rsidRPr="00544CA9" w:rsidRDefault="008B4F6C" w:rsidP="008B4F6C">
      <w:pPr>
        <w:pStyle w:val="msoorganizationname2"/>
        <w:widowControl w:val="0"/>
        <w:spacing w:line="360" w:lineRule="auto"/>
        <w:rPr>
          <w:rFonts w:ascii="Arial" w:hAnsi="Arial" w:cs="Arial"/>
          <w:color w:val="403152" w:themeColor="accent4" w:themeShade="80"/>
          <w:sz w:val="24"/>
          <w:szCs w:val="24"/>
          <w:lang w:val="es-ES"/>
        </w:rPr>
      </w:pPr>
      <w:r w:rsidRPr="00544CA9">
        <w:rPr>
          <w:rFonts w:ascii="Arial" w:hAnsi="Arial" w:cs="Arial"/>
          <w:color w:val="403152" w:themeColor="accent4" w:themeShade="80"/>
          <w:sz w:val="24"/>
          <w:szCs w:val="24"/>
          <w:lang w:val="es-ES"/>
        </w:rPr>
        <w:t>e-mail:</w:t>
      </w:r>
    </w:p>
    <w:p w:rsidR="000E6DE2" w:rsidRDefault="00A73D6F" w:rsidP="00FC3310">
      <w:pPr>
        <w:pStyle w:val="msoorganizationname2"/>
        <w:widowControl w:val="0"/>
        <w:spacing w:line="360" w:lineRule="auto"/>
        <w:jc w:val="right"/>
      </w:pPr>
      <w:hyperlink r:id="rId8" w:history="1">
        <w:r w:rsidR="008B4F6C" w:rsidRPr="00021E30">
          <w:rPr>
            <w:rStyle w:val="Hipervnculo"/>
            <w:rFonts w:ascii="Arial" w:hAnsi="Arial" w:cs="Arial"/>
            <w:sz w:val="24"/>
            <w:szCs w:val="24"/>
            <w:lang w:val="es-ES"/>
          </w:rPr>
          <w:t>zoular@live.com.mx</w:t>
        </w:r>
      </w:hyperlink>
    </w:p>
    <w:p w:rsidR="000E6DE2" w:rsidRDefault="000E6DE2">
      <w:pPr>
        <w:rPr>
          <w:rFonts w:ascii="Franklin Gothic Heavy" w:eastAsia="Times New Roman" w:hAnsi="Franklin Gothic Heavy" w:cs="Times New Roman"/>
          <w:color w:val="000000"/>
          <w:kern w:val="28"/>
          <w:sz w:val="20"/>
          <w:szCs w:val="20"/>
          <w:lang w:eastAsia="es-MX"/>
        </w:rPr>
      </w:pPr>
      <w:r>
        <w:br w:type="page"/>
      </w:r>
    </w:p>
    <w:p w:rsidR="006C2BB6" w:rsidRDefault="006C2BB6" w:rsidP="006C2BB6">
      <w:pPr>
        <w:pStyle w:val="msoorganizationname2"/>
        <w:widowControl w:val="0"/>
        <w:spacing w:line="360" w:lineRule="auto"/>
      </w:pPr>
      <w:r>
        <w:lastRenderedPageBreak/>
        <w:t>Estas son las páginas que consulte para la elaboración del blog: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350F19" w:rsidRDefault="006C2BB6" w:rsidP="006C2BB6">
      <w:pPr>
        <w:pStyle w:val="msoorganizationname2"/>
        <w:widowControl w:val="0"/>
        <w:spacing w:line="360" w:lineRule="auto"/>
      </w:pPr>
      <w:hyperlink r:id="rId9" w:history="1">
        <w:r w:rsidRPr="008A2BEF">
          <w:rPr>
            <w:rStyle w:val="Hipervnculo"/>
          </w:rPr>
          <w:t>http://www.flickr.com/photos/luzeterna/3937116825/</w:t>
        </w:r>
      </w:hyperlink>
      <w:r>
        <w:t xml:space="preserve"> 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6C2BB6" w:rsidRDefault="006C2BB6" w:rsidP="006C2BB6">
      <w:pPr>
        <w:pStyle w:val="msoorganizationname2"/>
        <w:widowControl w:val="0"/>
        <w:spacing w:line="360" w:lineRule="auto"/>
      </w:pPr>
      <w:hyperlink r:id="rId10" w:history="1">
        <w:r w:rsidRPr="008A2BEF">
          <w:rPr>
            <w:rStyle w:val="Hipervnculo"/>
          </w:rPr>
          <w:t>http://www.youtube.com/watch?v=SOWAgQd6JF4&amp;feature=related</w:t>
        </w:r>
      </w:hyperlink>
      <w:r>
        <w:t xml:space="preserve"> 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6C2BB6" w:rsidRDefault="006C2BB6" w:rsidP="006C2BB6">
      <w:pPr>
        <w:pStyle w:val="msoorganizationname2"/>
        <w:widowControl w:val="0"/>
        <w:spacing w:line="360" w:lineRule="auto"/>
      </w:pPr>
      <w:hyperlink r:id="rId11" w:history="1">
        <w:r w:rsidRPr="008A2BEF">
          <w:rPr>
            <w:rStyle w:val="Hipervnculo"/>
          </w:rPr>
          <w:t>http://www.youtube.com/watch?v=8nU8SldURTI</w:t>
        </w:r>
      </w:hyperlink>
      <w:r>
        <w:t xml:space="preserve"> 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6C2BB6" w:rsidRDefault="006C2BB6" w:rsidP="006C2BB6">
      <w:pPr>
        <w:pStyle w:val="msoorganizationname2"/>
        <w:widowControl w:val="0"/>
        <w:spacing w:line="360" w:lineRule="auto"/>
      </w:pPr>
      <w:hyperlink r:id="rId12" w:history="1">
        <w:r w:rsidRPr="008A2BEF">
          <w:rPr>
            <w:rStyle w:val="Hipervnculo"/>
          </w:rPr>
          <w:t>http://www.tlaxcala.gob.mx/index.php?option=com_content&amp;view=article&amp;id=805&amp;Itemid=113</w:t>
        </w:r>
      </w:hyperlink>
      <w:r>
        <w:t xml:space="preserve"> 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6C2BB6" w:rsidRDefault="006C2BB6" w:rsidP="006C2BB6">
      <w:pPr>
        <w:pStyle w:val="msoorganizationname2"/>
        <w:widowControl w:val="0"/>
        <w:spacing w:line="360" w:lineRule="auto"/>
      </w:pPr>
      <w:hyperlink r:id="rId13" w:history="1">
        <w:r w:rsidRPr="008A2BEF">
          <w:rPr>
            <w:rStyle w:val="Hipervnculo"/>
          </w:rPr>
          <w:t>http://cuentame.inegi.org.mx/monografias/informacion/tlax/territorio/default.aspx?tema=me&amp;e=29</w:t>
        </w:r>
      </w:hyperlink>
      <w:r>
        <w:t xml:space="preserve"> </w:t>
      </w:r>
    </w:p>
    <w:p w:rsidR="006C2BB6" w:rsidRDefault="006C2BB6" w:rsidP="006C2BB6">
      <w:pPr>
        <w:pStyle w:val="msoorganizationname2"/>
        <w:widowControl w:val="0"/>
        <w:spacing w:line="360" w:lineRule="auto"/>
      </w:pPr>
    </w:p>
    <w:p w:rsidR="006C2BB6" w:rsidRDefault="006C2BB6" w:rsidP="006C2BB6">
      <w:pPr>
        <w:pStyle w:val="msoorganizationname2"/>
        <w:widowControl w:val="0"/>
        <w:spacing w:line="360" w:lineRule="auto"/>
      </w:pPr>
      <w:hyperlink r:id="rId14" w:history="1">
        <w:r w:rsidRPr="008A2BEF">
          <w:rPr>
            <w:rStyle w:val="Hipervnculo"/>
          </w:rPr>
          <w:t>http://mexicocriollo.mforos.com/1710491/9427640-tlaxcala-los-traidores-de-la-patria-otra-mas-del-indigenismo/</w:t>
        </w:r>
      </w:hyperlink>
      <w:r>
        <w:t xml:space="preserve"> </w:t>
      </w:r>
    </w:p>
    <w:sectPr w:rsidR="006C2BB6" w:rsidSect="00350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B4F6C"/>
    <w:rsid w:val="000E6DE2"/>
    <w:rsid w:val="00273D5E"/>
    <w:rsid w:val="00350F19"/>
    <w:rsid w:val="00544CA9"/>
    <w:rsid w:val="006C2BB6"/>
    <w:rsid w:val="008B4F6C"/>
    <w:rsid w:val="009E47D4"/>
    <w:rsid w:val="00A73D6F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0,#ff8837,#3c3,#6f6,#9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B4F6C"/>
    <w:rPr>
      <w:b/>
      <w:bCs/>
      <w:smallCaps/>
      <w:color w:val="C0504D" w:themeColor="accent2"/>
      <w:spacing w:val="5"/>
      <w:u w:val="single"/>
    </w:rPr>
  </w:style>
  <w:style w:type="paragraph" w:customStyle="1" w:styleId="msoorganizationname2">
    <w:name w:val="msoorganizationname2"/>
    <w:rsid w:val="008B4F6C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4F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ular@live.com.mx" TargetMode="External"/><Relationship Id="rId13" Type="http://schemas.openxmlformats.org/officeDocument/2006/relationships/hyperlink" Target="http://cuentame.inegi.org.mx/monografias/informacion/tlax/territorio/default.aspx?tema=me&amp;e=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laxcala.gob.mx/index.php?option=com_content&amp;view=article&amp;id=805&amp;Itemid=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8nU8SldURT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SOWAgQd6JF4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luzeterna/3937116825/" TargetMode="External"/><Relationship Id="rId14" Type="http://schemas.openxmlformats.org/officeDocument/2006/relationships/hyperlink" Target="http://mexicocriollo.mforos.com/1710491/9427640-tlaxcala-los-traidores-de-la-patria-otra-mas-del-indigenism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63F919-128A-4A59-8CF1-DE37D813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2012-10-22T01:26:00Z</dcterms:created>
  <dcterms:modified xsi:type="dcterms:W3CDTF">2012-10-22T09:45:00Z</dcterms:modified>
</cp:coreProperties>
</file>